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0"/>
        <w:rPr>
          <w:rFonts w:ascii="Times New Roman"/>
          <w:sz w:val="32"/>
        </w:rPr>
      </w:pPr>
      <w:r>
        <w:rPr>
          <w:rFonts w:ascii="Times New Roman"/>
          <w:sz w:val="32"/>
        </w:rPr>
        <w:drawing>
          <wp:anchor distT="0" distB="0" distL="0" distR="0" allowOverlap="1" layoutInCell="1" locked="0" behindDoc="1" simplePos="0" relativeHeight="487550464">
            <wp:simplePos x="0" y="0"/>
            <wp:positionH relativeFrom="page">
              <wp:posOffset>0</wp:posOffset>
            </wp:positionH>
            <wp:positionV relativeFrom="page">
              <wp:posOffset>202271</wp:posOffset>
            </wp:positionV>
            <wp:extent cx="7472416" cy="1049112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2416" cy="1049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/>
        <w:t>Al</w:t>
      </w:r>
      <w:r>
        <w:rPr>
          <w:spacing w:val="-10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della</w:t>
      </w:r>
      <w:r>
        <w:rPr>
          <w:spacing w:val="-10"/>
        </w:rPr>
        <w:t> </w:t>
      </w:r>
      <w:r>
        <w:rPr/>
        <w:t>Regione</w:t>
      </w:r>
      <w:r>
        <w:rPr>
          <w:spacing w:val="-10"/>
        </w:rPr>
        <w:t> </w:t>
      </w:r>
      <w:r>
        <w:rPr/>
        <w:t>Campania Vincenzo De Luca</w:t>
      </w:r>
    </w:p>
    <w:p>
      <w:pPr>
        <w:spacing w:before="324"/>
        <w:ind w:left="0" w:right="0" w:firstLine="0"/>
        <w:jc w:val="left"/>
        <w:rPr>
          <w:b/>
          <w:sz w:val="28"/>
        </w:rPr>
      </w:pPr>
      <w:r>
        <w:rPr>
          <w:b/>
          <w:color w:val="CF2D25"/>
          <w:sz w:val="28"/>
        </w:rPr>
        <w:t>Oggetto: Appello per il sostegno della Regione Campania</w:t>
      </w:r>
      <w:r>
        <w:rPr>
          <w:b/>
          <w:color w:val="CF2D25"/>
          <w:spacing w:val="63"/>
          <w:sz w:val="28"/>
        </w:rPr>
        <w:t> </w:t>
      </w:r>
      <w:r>
        <w:rPr>
          <w:b/>
          <w:color w:val="CF2D25"/>
          <w:sz w:val="28"/>
        </w:rPr>
        <w:t>alla Global Sumud </w:t>
      </w:r>
      <w:r>
        <w:rPr>
          <w:b/>
          <w:color w:val="CF2D25"/>
          <w:spacing w:val="-2"/>
          <w:sz w:val="28"/>
        </w:rPr>
        <w:t>Flotilla</w:t>
      </w:r>
    </w:p>
    <w:p>
      <w:pPr>
        <w:pStyle w:val="BodyText"/>
        <w:spacing w:before="26"/>
        <w:rPr>
          <w:b/>
          <w:sz w:val="28"/>
        </w:rPr>
      </w:pPr>
    </w:p>
    <w:p>
      <w:pPr>
        <w:pStyle w:val="BodyText"/>
      </w:pPr>
      <w:r>
        <w:rPr/>
        <w:t>Illustre </w:t>
      </w:r>
      <w:r>
        <w:rPr>
          <w:spacing w:val="-2"/>
        </w:rPr>
        <w:t>Presidente,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b/>
          <w:sz w:val="26"/>
        </w:rPr>
      </w:pPr>
      <w:r>
        <w:rPr>
          <w:b/>
          <w:sz w:val="26"/>
        </w:rPr>
        <w:t>Napoli,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Città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capoluogo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della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Regione,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è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città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nel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settembre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1943,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prima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tra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tutte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in Europa, insorse contro il nazifascismo. Le Quattro Giornate furono un moto collettivo di dignità: uomini, donne, ragazzi, bambini e anziani, presero parte a quella resistenza per liberarsi dagli oppressori.</w:t>
      </w:r>
    </w:p>
    <w:p>
      <w:pPr>
        <w:spacing w:before="0"/>
        <w:ind w:left="0" w:right="67" w:firstLine="0"/>
        <w:jc w:val="left"/>
        <w:rPr>
          <w:b/>
          <w:sz w:val="26"/>
        </w:rPr>
      </w:pPr>
      <w:r>
        <w:rPr>
          <w:b/>
          <w:sz w:val="26"/>
        </w:rPr>
        <w:t>Tanti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altri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episodi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resistenza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eroica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contro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gli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oppressori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nazi-fascisti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hanno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avuto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luogo nel territorio regionale.</w:t>
      </w:r>
    </w:p>
    <w:p>
      <w:pPr>
        <w:pStyle w:val="BodyText"/>
        <w:rPr>
          <w:b/>
        </w:rPr>
      </w:pPr>
    </w:p>
    <w:p>
      <w:pPr>
        <w:pStyle w:val="BodyText"/>
        <w:ind w:right="428"/>
        <w:jc w:val="both"/>
      </w:pPr>
      <w:r>
        <w:rPr/>
        <w:t>Quella scelta - istintiva, coraggiosa, senza esitazioni - valse a Napoli la Medaglia d’Oro al Valor Militare e divenne simbolo universale della libertà di un popolo.</w:t>
      </w:r>
      <w:r>
        <w:rPr>
          <w:spacing w:val="40"/>
        </w:rPr>
        <w:t> </w:t>
      </w:r>
      <w:r>
        <w:rPr/>
        <w:t>Da quella pagina storica e dalle altre che costellarono</w:t>
      </w:r>
      <w:r>
        <w:rPr>
          <w:spacing w:val="59"/>
        </w:rPr>
        <w:t> </w:t>
      </w:r>
      <w:r>
        <w:rPr/>
        <w:t>la Resistenza al nazifascismo in Campania</w:t>
      </w:r>
      <w:r>
        <w:rPr>
          <w:spacing w:val="59"/>
        </w:rPr>
        <w:t> </w:t>
      </w:r>
      <w:r>
        <w:rPr/>
        <w:t>è nata la nostra </w:t>
      </w:r>
      <w:r>
        <w:rPr>
          <w:spacing w:val="-2"/>
        </w:rPr>
        <w:t>Costituzione.</w:t>
      </w:r>
    </w:p>
    <w:p>
      <w:pPr>
        <w:pStyle w:val="BodyText"/>
      </w:pPr>
    </w:p>
    <w:p>
      <w:pPr>
        <w:spacing w:before="0"/>
        <w:ind w:left="0" w:right="67" w:firstLine="0"/>
        <w:jc w:val="left"/>
        <w:rPr>
          <w:b/>
          <w:sz w:val="26"/>
        </w:rPr>
      </w:pPr>
      <w:r>
        <w:rPr>
          <w:sz w:val="26"/>
        </w:rPr>
        <w:t>È in continuità ideale con quel momento storico e con le posizioni da Lei assunte sulla tragica situazione di Gaza che le chiediamo una scelta</w:t>
      </w:r>
      <w:r>
        <w:rPr>
          <w:spacing w:val="40"/>
          <w:sz w:val="26"/>
        </w:rPr>
        <w:t> </w:t>
      </w:r>
      <w:r>
        <w:rPr>
          <w:sz w:val="26"/>
        </w:rPr>
        <w:t>di responsabilità, </w:t>
      </w:r>
      <w:r>
        <w:rPr>
          <w:b/>
          <w:sz w:val="26"/>
        </w:rPr>
        <w:t>come massimo rappresentante della Regione Campania, a sostegno coerente della Global Sumud Flotilla, che tenta con mezzi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pacifici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non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violenti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rompere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l’assedio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affermare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il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diritto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alla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vita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alla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dignità del popolo palestinese, La Campania deve riconoscere un riflesso della propria stessa vicenda storica nell’iniziativa di aiuto via mare ad un popolo martoriato.</w:t>
      </w:r>
    </w:p>
    <w:p>
      <w:pPr>
        <w:pStyle w:val="BodyText"/>
        <w:rPr>
          <w:b/>
        </w:rPr>
      </w:pPr>
    </w:p>
    <w:p>
      <w:pPr>
        <w:pStyle w:val="BodyText"/>
        <w:ind w:right="84"/>
      </w:pPr>
      <w:r>
        <w:rPr/>
        <w:t>Oggi, così come allora, la Campania e Napoli non possono restare in silenzio davanti a chi, con il solo strumento della solidarietà civile, affronta poteri enormemente più forti per affermare un principio di giustizia. Le sistematiche e sempre più intense</w:t>
      </w:r>
      <w:r>
        <w:rPr>
          <w:spacing w:val="40"/>
        </w:rPr>
        <w:t> </w:t>
      </w:r>
      <w:r>
        <w:rPr/>
        <w:t>violazioni del diritto internazionale e del diritto</w:t>
      </w:r>
      <w:r>
        <w:rPr>
          <w:spacing w:val="-3"/>
        </w:rPr>
        <w:t> </w:t>
      </w:r>
      <w:r>
        <w:rPr/>
        <w:t>umanitario</w:t>
      </w:r>
      <w:r>
        <w:rPr>
          <w:spacing w:val="-3"/>
        </w:rPr>
        <w:t> </w:t>
      </w:r>
      <w:r>
        <w:rPr/>
        <w:t>praticate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Israele</w:t>
      </w:r>
      <w:r>
        <w:rPr>
          <w:spacing w:val="-3"/>
        </w:rPr>
        <w:t> </w:t>
      </w:r>
      <w:r>
        <w:rPr/>
        <w:t>sono</w:t>
      </w:r>
      <w:r>
        <w:rPr>
          <w:spacing w:val="-3"/>
        </w:rPr>
        <w:t> </w:t>
      </w:r>
      <w:r>
        <w:rPr/>
        <w:t>ormai</w:t>
      </w:r>
      <w:r>
        <w:rPr>
          <w:spacing w:val="-3"/>
        </w:rPr>
        <w:t> </w:t>
      </w:r>
      <w:r>
        <w:rPr/>
        <w:t>universalmente</w:t>
      </w:r>
      <w:r>
        <w:rPr>
          <w:spacing w:val="-4"/>
        </w:rPr>
        <w:t> </w:t>
      </w:r>
      <w:r>
        <w:rPr/>
        <w:t>riconosciute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contestate</w:t>
      </w:r>
      <w:r>
        <w:rPr>
          <w:spacing w:val="-3"/>
        </w:rPr>
        <w:t> </w:t>
      </w:r>
      <w:r>
        <w:rPr/>
        <w:t>anche</w:t>
      </w:r>
      <w:r>
        <w:rPr>
          <w:spacing w:val="-3"/>
        </w:rPr>
        <w:t> </w:t>
      </w:r>
      <w:r>
        <w:rPr/>
        <w:t>da una parte significativa della società israeliana alla quale ci uniamo per chiedere la liberazione degli ostaggi e la fine di ogni violenza terroristica contro i cittadini israeliani.</w:t>
      </w:r>
    </w:p>
    <w:p>
      <w:pPr>
        <w:pStyle w:val="BodyText"/>
        <w:ind w:right="67"/>
      </w:pPr>
      <w:r>
        <w:rPr/>
        <w:t>Gli attacchi indiscriminati ai danni dei civili palestinesi, che hanno prodotto decine di migliaia di vittime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sofferenze</w:t>
      </w:r>
      <w:r>
        <w:rPr>
          <w:spacing w:val="-3"/>
        </w:rPr>
        <w:t> </w:t>
      </w:r>
      <w:r>
        <w:rPr/>
        <w:t>inaudite,</w:t>
      </w:r>
      <w:r>
        <w:rPr>
          <w:spacing w:val="-3"/>
        </w:rPr>
        <w:t> </w:t>
      </w:r>
      <w:r>
        <w:rPr/>
        <w:t>non</w:t>
      </w:r>
      <w:r>
        <w:rPr>
          <w:spacing w:val="40"/>
        </w:rPr>
        <w:t> </w:t>
      </w:r>
      <w:r>
        <w:rPr/>
        <w:t>sono</w:t>
      </w:r>
      <w:r>
        <w:rPr>
          <w:spacing w:val="40"/>
        </w:rPr>
        <w:t> </w:t>
      </w:r>
      <w:r>
        <w:rPr/>
        <w:t>giustificabili</w:t>
      </w:r>
      <w:r>
        <w:rPr>
          <w:spacing w:val="-3"/>
        </w:rPr>
        <w:t> </w:t>
      </w:r>
      <w:r>
        <w:rPr/>
        <w:t>come</w:t>
      </w:r>
      <w:r>
        <w:rPr>
          <w:spacing w:val="-2"/>
        </w:rPr>
        <w:t> </w:t>
      </w:r>
      <w:r>
        <w:rPr/>
        <w:t>risposta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crimini</w:t>
      </w:r>
      <w:r>
        <w:rPr>
          <w:spacing w:val="40"/>
        </w:rPr>
        <w:t> </w:t>
      </w:r>
      <w:r>
        <w:rPr/>
        <w:t>commessi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Hamas</w:t>
      </w:r>
      <w:r>
        <w:rPr>
          <w:spacing w:val="-3"/>
        </w:rPr>
        <w:t> </w:t>
      </w:r>
      <w:r>
        <w:rPr/>
        <w:t>il 7 ottobre 2023.Nel ribadire la condanna di quei crimini riaffermiamo che la punizione collettiva è un orrore tribale.</w:t>
      </w:r>
    </w:p>
    <w:p>
      <w:pPr>
        <w:pStyle w:val="BodyText"/>
      </w:pPr>
    </w:p>
    <w:p>
      <w:pPr>
        <w:spacing w:before="0"/>
        <w:ind w:left="0" w:right="67" w:firstLine="0"/>
        <w:jc w:val="left"/>
        <w:rPr>
          <w:sz w:val="26"/>
        </w:rPr>
      </w:pPr>
      <w:r>
        <w:rPr>
          <w:b/>
          <w:sz w:val="26"/>
        </w:rPr>
        <w:t>La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Global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Sumud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Flotilla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non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è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soltanto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una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flotta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barche,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un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atto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coraggio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collettivo e una forma di resistenza civile che accomuna cittadini di ogni parte del mondo. </w:t>
      </w:r>
      <w:r>
        <w:rPr>
          <w:sz w:val="26"/>
        </w:rPr>
        <w:t>Le donne e gli uomini in navigazione verso Gaza</w:t>
      </w:r>
      <w:r>
        <w:rPr>
          <w:spacing w:val="40"/>
          <w:sz w:val="26"/>
        </w:rPr>
        <w:t> </w:t>
      </w:r>
      <w:r>
        <w:rPr>
          <w:sz w:val="26"/>
        </w:rPr>
        <w:t>sono patrioti della dignità umana, testimoni di un’idea di pace che non accetta compromessi con l’ingiustizia. Sulle sue barche sventola il vessillo della nostra</w:t>
      </w:r>
    </w:p>
    <w:p>
      <w:pPr>
        <w:spacing w:after="0"/>
        <w:jc w:val="left"/>
        <w:rPr>
          <w:sz w:val="26"/>
        </w:rPr>
        <w:sectPr>
          <w:type w:val="continuous"/>
          <w:pgSz w:w="11920" w:h="16840"/>
          <w:pgMar w:top="1940" w:bottom="280" w:left="1700" w:right="708"/>
        </w:sectPr>
      </w:pPr>
    </w:p>
    <w:p>
      <w:pPr>
        <w:pStyle w:val="BodyText"/>
        <w:spacing w:before="86"/>
        <w:ind w:left="1"/>
      </w:pPr>
      <w:r>
        <w:rPr/>
        <w:drawing>
          <wp:anchor distT="0" distB="0" distL="0" distR="0" allowOverlap="1" layoutInCell="1" locked="0" behindDoc="1" simplePos="0" relativeHeight="487550976">
            <wp:simplePos x="0" y="0"/>
            <wp:positionH relativeFrom="page">
              <wp:posOffset>0</wp:posOffset>
            </wp:positionH>
            <wp:positionV relativeFrom="page">
              <wp:posOffset>202271</wp:posOffset>
            </wp:positionV>
            <wp:extent cx="7472416" cy="1049112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2416" cy="1049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Costituzione,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impone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rifiuto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guerra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strumento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soluzione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conflitti</w:t>
      </w:r>
      <w:r>
        <w:rPr>
          <w:spacing w:val="-3"/>
        </w:rPr>
        <w:t> </w:t>
      </w:r>
      <w:r>
        <w:rPr/>
        <w:t>politici</w:t>
      </w:r>
      <w:r>
        <w:rPr>
          <w:spacing w:val="-3"/>
        </w:rPr>
        <w:t> </w:t>
      </w:r>
      <w:r>
        <w:rPr/>
        <w:t>e l’affermazione della pace come valore universale</w:t>
      </w:r>
    </w:p>
    <w:p>
      <w:pPr>
        <w:pStyle w:val="BodyText"/>
      </w:pPr>
    </w:p>
    <w:p>
      <w:pPr>
        <w:pStyle w:val="BodyText"/>
        <w:ind w:left="1" w:right="131"/>
      </w:pPr>
      <w:r>
        <w:rPr>
          <w:b/>
        </w:rPr>
        <w:t>Non</w:t>
      </w:r>
      <w:r>
        <w:rPr>
          <w:b/>
          <w:spacing w:val="-3"/>
        </w:rPr>
        <w:t> </w:t>
      </w:r>
      <w:r>
        <w:rPr>
          <w:b/>
        </w:rPr>
        <w:t>si</w:t>
      </w:r>
      <w:r>
        <w:rPr>
          <w:b/>
          <w:spacing w:val="-3"/>
        </w:rPr>
        <w:t> </w:t>
      </w:r>
      <w:r>
        <w:rPr>
          <w:b/>
        </w:rPr>
        <w:t>tratta</w:t>
      </w:r>
      <w:r>
        <w:rPr>
          <w:b/>
          <w:spacing w:val="-3"/>
        </w:rPr>
        <w:t> </w:t>
      </w:r>
      <w:r>
        <w:rPr>
          <w:b/>
        </w:rPr>
        <w:t>solo</w:t>
      </w:r>
      <w:r>
        <w:rPr>
          <w:b/>
          <w:spacing w:val="-3"/>
        </w:rPr>
        <w:t> </w:t>
      </w:r>
      <w:r>
        <w:rPr>
          <w:b/>
        </w:rPr>
        <w:t>di</w:t>
      </w:r>
      <w:r>
        <w:rPr>
          <w:b/>
          <w:spacing w:val="-3"/>
        </w:rPr>
        <w:t> </w:t>
      </w:r>
      <w:r>
        <w:rPr>
          <w:b/>
        </w:rPr>
        <w:t>solidarietà</w:t>
      </w:r>
      <w:r>
        <w:rPr/>
        <w:t>: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tratta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coerenza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valori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nostra</w:t>
      </w:r>
      <w:r>
        <w:rPr>
          <w:spacing w:val="-3"/>
        </w:rPr>
        <w:t> </w:t>
      </w:r>
      <w:r>
        <w:rPr/>
        <w:t>città,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memoria dei nostri martiri, con la responsabilità verso i bambini, le donne e gli uomini che a Gaza oggi lottano per sopravvivere.</w:t>
      </w:r>
    </w:p>
    <w:p>
      <w:pPr>
        <w:pStyle w:val="BodyText"/>
      </w:pPr>
    </w:p>
    <w:p>
      <w:pPr>
        <w:pStyle w:val="BodyText"/>
        <w:ind w:left="1"/>
      </w:pPr>
      <w:r>
        <w:rPr/>
        <w:t>La voce potente delle Quattro Giornate e dei Campani Antifascisti deve riecheggiare ancora oggi obbligandoci a dire da che parte stare. È la stessa voce dei nostri martiri, delle madri e dei figli che allora</w:t>
      </w:r>
      <w:r>
        <w:rPr>
          <w:spacing w:val="-2"/>
        </w:rPr>
        <w:t> </w:t>
      </w:r>
      <w:r>
        <w:rPr/>
        <w:t>come</w:t>
      </w:r>
      <w:r>
        <w:rPr>
          <w:spacing w:val="-2"/>
        </w:rPr>
        <w:t> </w:t>
      </w:r>
      <w:r>
        <w:rPr/>
        <w:t>oggi</w:t>
      </w:r>
      <w:r>
        <w:rPr>
          <w:spacing w:val="-2"/>
        </w:rPr>
        <w:t> </w:t>
      </w:r>
      <w:r>
        <w:rPr/>
        <w:t>hanno</w:t>
      </w:r>
      <w:r>
        <w:rPr>
          <w:spacing w:val="-2"/>
        </w:rPr>
        <w:t> </w:t>
      </w:r>
      <w:r>
        <w:rPr/>
        <w:t>pagato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prezzo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alto,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voce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popolo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</w:t>
      </w:r>
      <w:r>
        <w:rPr/>
        <w:t>dimentica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sua </w:t>
      </w:r>
      <w:r>
        <w:rPr>
          <w:spacing w:val="-2"/>
        </w:rPr>
        <w:t>storia.</w:t>
      </w:r>
    </w:p>
    <w:p>
      <w:pPr>
        <w:pStyle w:val="BodyText"/>
        <w:ind w:left="1" w:right="67"/>
      </w:pPr>
      <w:r>
        <w:rPr/>
        <w:t>Chiediamo che la Regione Campania si schieri ufficialmente e senza ambiguità al fianco della Flotilla,</w:t>
      </w:r>
      <w:r>
        <w:rPr>
          <w:spacing w:val="-3"/>
        </w:rPr>
        <w:t> </w:t>
      </w:r>
      <w:r>
        <w:rPr/>
        <w:t>dichiarandosi</w:t>
      </w:r>
      <w:r>
        <w:rPr>
          <w:spacing w:val="-3"/>
        </w:rPr>
        <w:t> </w:t>
      </w:r>
      <w:r>
        <w:rPr/>
        <w:t>pronta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sostenerne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missione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farsene</w:t>
      </w:r>
      <w:r>
        <w:rPr>
          <w:spacing w:val="-3"/>
        </w:rPr>
        <w:t> </w:t>
      </w:r>
      <w:r>
        <w:rPr/>
        <w:t>garante</w:t>
      </w:r>
      <w:r>
        <w:rPr>
          <w:spacing w:val="-3"/>
        </w:rPr>
        <w:t> </w:t>
      </w:r>
      <w:r>
        <w:rPr/>
        <w:t>politico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istituzionale attraverso un impegno chiaro:</w:t>
      </w:r>
    </w:p>
    <w:p>
      <w:pPr>
        <w:pStyle w:val="ListParagraph"/>
        <w:numPr>
          <w:ilvl w:val="0"/>
          <w:numId w:val="1"/>
        </w:numPr>
        <w:tabs>
          <w:tab w:pos="194" w:val="left" w:leader="none"/>
        </w:tabs>
        <w:spacing w:line="240" w:lineRule="auto" w:before="174" w:after="0"/>
        <w:ind w:left="194" w:right="0" w:hanging="194"/>
        <w:jc w:val="left"/>
        <w:rPr>
          <w:sz w:val="26"/>
        </w:rPr>
      </w:pPr>
      <w:r>
        <w:rPr>
          <w:sz w:val="26"/>
        </w:rPr>
        <w:t>proclamare</w:t>
      </w:r>
      <w:r>
        <w:rPr>
          <w:spacing w:val="-1"/>
          <w:sz w:val="26"/>
        </w:rPr>
        <w:t> </w:t>
      </w:r>
      <w:r>
        <w:rPr>
          <w:sz w:val="26"/>
        </w:rPr>
        <w:t>il sostegno</w:t>
      </w:r>
      <w:r>
        <w:rPr>
          <w:spacing w:val="-1"/>
          <w:sz w:val="26"/>
        </w:rPr>
        <w:t> </w:t>
      </w:r>
      <w:r>
        <w:rPr>
          <w:sz w:val="26"/>
        </w:rPr>
        <w:t>ufficiale della Regione</w:t>
      </w:r>
      <w:r>
        <w:rPr>
          <w:spacing w:val="-1"/>
          <w:sz w:val="26"/>
        </w:rPr>
        <w:t> </w:t>
      </w:r>
      <w:r>
        <w:rPr>
          <w:sz w:val="26"/>
        </w:rPr>
        <w:t>Campania</w:t>
      </w:r>
      <w:r>
        <w:rPr>
          <w:spacing w:val="59"/>
          <w:sz w:val="26"/>
        </w:rPr>
        <w:t> </w:t>
      </w:r>
      <w:r>
        <w:rPr>
          <w:sz w:val="26"/>
        </w:rPr>
        <w:t>alla Global</w:t>
      </w:r>
      <w:r>
        <w:rPr>
          <w:spacing w:val="-1"/>
          <w:sz w:val="26"/>
        </w:rPr>
        <w:t> </w:t>
      </w:r>
      <w:r>
        <w:rPr>
          <w:sz w:val="26"/>
        </w:rPr>
        <w:t>Sumud </w:t>
      </w:r>
      <w:r>
        <w:rPr>
          <w:spacing w:val="-2"/>
          <w:sz w:val="26"/>
        </w:rPr>
        <w:t>Flotilla;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95" w:val="left" w:leader="none"/>
        </w:tabs>
        <w:spacing w:line="240" w:lineRule="auto" w:before="0" w:after="0"/>
        <w:ind w:left="195" w:right="496" w:hanging="195"/>
        <w:jc w:val="left"/>
        <w:rPr>
          <w:sz w:val="26"/>
        </w:rPr>
      </w:pPr>
      <w:r>
        <w:rPr>
          <w:sz w:val="26"/>
        </w:rPr>
        <w:t>sollecitare</w:t>
      </w:r>
      <w:r>
        <w:rPr>
          <w:spacing w:val="-3"/>
          <w:sz w:val="26"/>
        </w:rPr>
        <w:t> </w:t>
      </w:r>
      <w:r>
        <w:rPr>
          <w:sz w:val="26"/>
        </w:rPr>
        <w:t>il</w:t>
      </w:r>
      <w:r>
        <w:rPr>
          <w:spacing w:val="-3"/>
          <w:sz w:val="26"/>
        </w:rPr>
        <w:t> </w:t>
      </w:r>
      <w:r>
        <w:rPr>
          <w:sz w:val="26"/>
        </w:rPr>
        <w:t>Governo</w:t>
      </w:r>
      <w:r>
        <w:rPr>
          <w:spacing w:val="-3"/>
          <w:sz w:val="26"/>
        </w:rPr>
        <w:t> </w:t>
      </w:r>
      <w:r>
        <w:rPr>
          <w:sz w:val="26"/>
        </w:rPr>
        <w:t>italiano,</w:t>
      </w:r>
      <w:r>
        <w:rPr>
          <w:spacing w:val="-3"/>
          <w:sz w:val="26"/>
        </w:rPr>
        <w:t> </w:t>
      </w:r>
      <w:r>
        <w:rPr>
          <w:sz w:val="26"/>
        </w:rPr>
        <w:t>il</w:t>
      </w:r>
      <w:r>
        <w:rPr>
          <w:spacing w:val="-3"/>
          <w:sz w:val="26"/>
        </w:rPr>
        <w:t> </w:t>
      </w:r>
      <w:r>
        <w:rPr>
          <w:sz w:val="26"/>
        </w:rPr>
        <w:t>Ministero</w:t>
      </w:r>
      <w:r>
        <w:rPr>
          <w:spacing w:val="-3"/>
          <w:sz w:val="26"/>
        </w:rPr>
        <w:t> </w:t>
      </w:r>
      <w:r>
        <w:rPr>
          <w:sz w:val="26"/>
        </w:rPr>
        <w:t>degli</w:t>
      </w:r>
      <w:r>
        <w:rPr>
          <w:spacing w:val="-3"/>
          <w:sz w:val="26"/>
        </w:rPr>
        <w:t> </w:t>
      </w:r>
      <w:r>
        <w:rPr>
          <w:sz w:val="26"/>
        </w:rPr>
        <w:t>Esteri,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stretta</w:t>
      </w:r>
      <w:r>
        <w:rPr>
          <w:spacing w:val="-3"/>
          <w:sz w:val="26"/>
        </w:rPr>
        <w:t> </w:t>
      </w:r>
      <w:r>
        <w:rPr>
          <w:sz w:val="26"/>
        </w:rPr>
        <w:t>cooperazione</w:t>
      </w:r>
      <w:r>
        <w:rPr>
          <w:spacing w:val="-3"/>
          <w:sz w:val="26"/>
        </w:rPr>
        <w:t> </w:t>
      </w:r>
      <w:r>
        <w:rPr>
          <w:sz w:val="26"/>
        </w:rPr>
        <w:t>con</w:t>
      </w:r>
      <w:r>
        <w:rPr>
          <w:spacing w:val="-3"/>
          <w:sz w:val="26"/>
        </w:rPr>
        <w:t> </w:t>
      </w:r>
      <w:r>
        <w:rPr>
          <w:sz w:val="26"/>
        </w:rPr>
        <w:t>gli</w:t>
      </w:r>
      <w:r>
        <w:rPr>
          <w:spacing w:val="-3"/>
          <w:sz w:val="26"/>
        </w:rPr>
        <w:t> </w:t>
      </w:r>
      <w:r>
        <w:rPr>
          <w:sz w:val="26"/>
        </w:rPr>
        <w:t>altri</w:t>
      </w:r>
      <w:r>
        <w:rPr>
          <w:spacing w:val="-3"/>
          <w:sz w:val="26"/>
        </w:rPr>
        <w:t> </w:t>
      </w:r>
      <w:r>
        <w:rPr>
          <w:sz w:val="26"/>
        </w:rPr>
        <w:t>Stati interessati e con l’Unione Europea, a garantire la sicurezza dei partecipanti alla missione;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95" w:val="left" w:leader="none"/>
        </w:tabs>
        <w:spacing w:line="240" w:lineRule="auto" w:before="0" w:after="0"/>
        <w:ind w:left="195" w:right="44" w:hanging="195"/>
        <w:jc w:val="left"/>
        <w:rPr>
          <w:sz w:val="26"/>
        </w:rPr>
      </w:pPr>
      <w:r>
        <w:rPr>
          <w:sz w:val="26"/>
        </w:rPr>
        <w:t>mobilitare</w:t>
      </w:r>
      <w:r>
        <w:rPr>
          <w:spacing w:val="-3"/>
          <w:sz w:val="26"/>
        </w:rPr>
        <w:t> </w:t>
      </w:r>
      <w:r>
        <w:rPr>
          <w:sz w:val="26"/>
        </w:rPr>
        <w:t>le</w:t>
      </w:r>
      <w:r>
        <w:rPr>
          <w:spacing w:val="-3"/>
          <w:sz w:val="26"/>
        </w:rPr>
        <w:t> </w:t>
      </w:r>
      <w:r>
        <w:rPr>
          <w:sz w:val="26"/>
        </w:rPr>
        <w:t>comunità</w:t>
      </w:r>
      <w:r>
        <w:rPr>
          <w:spacing w:val="-3"/>
          <w:sz w:val="26"/>
        </w:rPr>
        <w:t> </w:t>
      </w:r>
      <w:r>
        <w:rPr>
          <w:sz w:val="26"/>
        </w:rPr>
        <w:t>campane</w:t>
      </w:r>
      <w:r>
        <w:rPr>
          <w:spacing w:val="-3"/>
          <w:sz w:val="26"/>
        </w:rPr>
        <w:t> </w:t>
      </w:r>
      <w:r>
        <w:rPr>
          <w:sz w:val="26"/>
        </w:rPr>
        <w:t>attorno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un</w:t>
      </w:r>
      <w:r>
        <w:rPr>
          <w:spacing w:val="-3"/>
          <w:sz w:val="26"/>
        </w:rPr>
        <w:t> </w:t>
      </w:r>
      <w:r>
        <w:rPr>
          <w:sz w:val="26"/>
        </w:rPr>
        <w:t>segnale</w:t>
      </w:r>
      <w:r>
        <w:rPr>
          <w:spacing w:val="-3"/>
          <w:sz w:val="26"/>
        </w:rPr>
        <w:t> </w:t>
      </w:r>
      <w:r>
        <w:rPr>
          <w:sz w:val="26"/>
        </w:rPr>
        <w:t>concreto</w:t>
      </w:r>
      <w:r>
        <w:rPr>
          <w:spacing w:val="-3"/>
          <w:sz w:val="26"/>
        </w:rPr>
        <w:t> </w:t>
      </w:r>
      <w:r>
        <w:rPr>
          <w:sz w:val="26"/>
        </w:rPr>
        <w:t>di</w:t>
      </w:r>
      <w:r>
        <w:rPr>
          <w:spacing w:val="-3"/>
          <w:sz w:val="26"/>
        </w:rPr>
        <w:t> </w:t>
      </w:r>
      <w:r>
        <w:rPr>
          <w:sz w:val="26"/>
        </w:rPr>
        <w:t>vicinanza</w:t>
      </w:r>
      <w:r>
        <w:rPr>
          <w:spacing w:val="-3"/>
          <w:sz w:val="26"/>
        </w:rPr>
        <w:t> </w:t>
      </w:r>
      <w:r>
        <w:rPr>
          <w:sz w:val="26"/>
        </w:rPr>
        <w:t>e</w:t>
      </w:r>
      <w:r>
        <w:rPr>
          <w:spacing w:val="-3"/>
          <w:sz w:val="26"/>
        </w:rPr>
        <w:t> </w:t>
      </w:r>
      <w:r>
        <w:rPr>
          <w:sz w:val="26"/>
        </w:rPr>
        <w:t>di</w:t>
      </w:r>
      <w:r>
        <w:rPr>
          <w:spacing w:val="-3"/>
          <w:sz w:val="26"/>
        </w:rPr>
        <w:t> </w:t>
      </w:r>
      <w:r>
        <w:rPr>
          <w:sz w:val="26"/>
        </w:rPr>
        <w:t>difesa</w:t>
      </w:r>
      <w:r>
        <w:rPr>
          <w:spacing w:val="-3"/>
          <w:sz w:val="26"/>
        </w:rPr>
        <w:t> </w:t>
      </w:r>
      <w:r>
        <w:rPr>
          <w:sz w:val="26"/>
        </w:rPr>
        <w:t>istituzionale in caso di atti ostili nei confronti dell’azione umanitaria.</w:t>
      </w:r>
    </w:p>
    <w:p>
      <w:pPr>
        <w:pStyle w:val="BodyText"/>
      </w:pPr>
    </w:p>
    <w:p>
      <w:pPr>
        <w:spacing w:before="0"/>
        <w:ind w:left="0" w:right="183" w:firstLine="0"/>
        <w:jc w:val="left"/>
        <w:rPr>
          <w:b/>
          <w:sz w:val="26"/>
        </w:rPr>
      </w:pPr>
      <w:r>
        <w:rPr>
          <w:b/>
          <w:sz w:val="26"/>
        </w:rPr>
        <w:t>Le comunità della Campania e Napoli non hanno mai chinato la testa. Oggi hanno l’occasione di dimostrare, ancora una volta, di essere riferimenti morali della Resistenza, della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libertà,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della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pace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della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solidarietà,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del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fondamentale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diritto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all'autodeterminazione dei popoli.</w:t>
      </w:r>
    </w:p>
    <w:p>
      <w:pPr>
        <w:pStyle w:val="BodyText"/>
        <w:rPr>
          <w:b/>
        </w:rPr>
      </w:pPr>
    </w:p>
    <w:p>
      <w:pPr>
        <w:spacing w:before="0"/>
        <w:ind w:left="1" w:right="0" w:firstLine="0"/>
        <w:jc w:val="left"/>
        <w:rPr>
          <w:b/>
          <w:sz w:val="26"/>
        </w:rPr>
      </w:pPr>
      <w:r>
        <w:rPr>
          <w:b/>
          <w:color w:val="CF2D25"/>
          <w:sz w:val="26"/>
        </w:rPr>
        <w:t>La Campania c’è. Napoli è </w:t>
      </w:r>
      <w:r>
        <w:rPr>
          <w:b/>
          <w:color w:val="CF2D25"/>
          <w:spacing w:val="-2"/>
          <w:sz w:val="26"/>
        </w:rPr>
        <w:t>pronta.</w:t>
      </w:r>
    </w:p>
    <w:p>
      <w:pPr>
        <w:spacing w:before="0"/>
        <w:ind w:left="1" w:right="3636" w:firstLine="0"/>
        <w:jc w:val="left"/>
        <w:rPr>
          <w:b/>
          <w:sz w:val="26"/>
        </w:rPr>
      </w:pPr>
      <w:r>
        <w:rPr>
          <w:b/>
          <w:color w:val="CF2D25"/>
          <w:sz w:val="26"/>
        </w:rPr>
        <w:t>La</w:t>
      </w:r>
      <w:r>
        <w:rPr>
          <w:b/>
          <w:color w:val="CF2D25"/>
          <w:spacing w:val="-4"/>
          <w:sz w:val="26"/>
        </w:rPr>
        <w:t> </w:t>
      </w:r>
      <w:r>
        <w:rPr>
          <w:b/>
          <w:color w:val="CF2D25"/>
          <w:sz w:val="26"/>
        </w:rPr>
        <w:t>Campania</w:t>
      </w:r>
      <w:r>
        <w:rPr>
          <w:b/>
          <w:color w:val="CF2D25"/>
          <w:spacing w:val="-4"/>
          <w:sz w:val="26"/>
        </w:rPr>
        <w:t> </w:t>
      </w:r>
      <w:r>
        <w:rPr>
          <w:b/>
          <w:color w:val="CF2D25"/>
          <w:sz w:val="26"/>
        </w:rPr>
        <w:t>e</w:t>
      </w:r>
      <w:r>
        <w:rPr>
          <w:b/>
          <w:color w:val="CF2D25"/>
          <w:spacing w:val="-4"/>
          <w:sz w:val="26"/>
        </w:rPr>
        <w:t> </w:t>
      </w:r>
      <w:r>
        <w:rPr>
          <w:b/>
          <w:color w:val="CF2D25"/>
          <w:sz w:val="26"/>
        </w:rPr>
        <w:t>Napoli</w:t>
      </w:r>
      <w:r>
        <w:rPr>
          <w:b/>
          <w:color w:val="CF2D25"/>
          <w:spacing w:val="-4"/>
          <w:sz w:val="26"/>
        </w:rPr>
        <w:t> </w:t>
      </w:r>
      <w:r>
        <w:rPr>
          <w:b/>
          <w:color w:val="CF2D25"/>
          <w:sz w:val="26"/>
        </w:rPr>
        <w:t>si</w:t>
      </w:r>
      <w:r>
        <w:rPr>
          <w:b/>
          <w:color w:val="CF2D25"/>
          <w:spacing w:val="-4"/>
          <w:sz w:val="26"/>
        </w:rPr>
        <w:t> </w:t>
      </w:r>
      <w:r>
        <w:rPr>
          <w:b/>
          <w:color w:val="CF2D25"/>
          <w:sz w:val="26"/>
        </w:rPr>
        <w:t>schierano</w:t>
      </w:r>
      <w:r>
        <w:rPr>
          <w:b/>
          <w:color w:val="CF2D25"/>
          <w:spacing w:val="-4"/>
          <w:sz w:val="26"/>
        </w:rPr>
        <w:t> </w:t>
      </w:r>
      <w:r>
        <w:rPr>
          <w:b/>
          <w:color w:val="CF2D25"/>
          <w:sz w:val="26"/>
        </w:rPr>
        <w:t>senza</w:t>
      </w:r>
      <w:r>
        <w:rPr>
          <w:b/>
          <w:color w:val="CF2D25"/>
          <w:spacing w:val="-4"/>
          <w:sz w:val="26"/>
        </w:rPr>
        <w:t> </w:t>
      </w:r>
      <w:r>
        <w:rPr>
          <w:b/>
          <w:color w:val="CF2D25"/>
          <w:sz w:val="26"/>
        </w:rPr>
        <w:t>se</w:t>
      </w:r>
      <w:r>
        <w:rPr>
          <w:b/>
          <w:color w:val="CF2D25"/>
          <w:spacing w:val="-4"/>
          <w:sz w:val="26"/>
        </w:rPr>
        <w:t> </w:t>
      </w:r>
      <w:r>
        <w:rPr>
          <w:b/>
          <w:color w:val="CF2D25"/>
          <w:sz w:val="26"/>
        </w:rPr>
        <w:t>e</w:t>
      </w:r>
      <w:r>
        <w:rPr>
          <w:b/>
          <w:color w:val="CF2D25"/>
          <w:spacing w:val="-4"/>
          <w:sz w:val="26"/>
        </w:rPr>
        <w:t> </w:t>
      </w:r>
      <w:r>
        <w:rPr>
          <w:b/>
          <w:color w:val="CF2D25"/>
          <w:sz w:val="26"/>
        </w:rPr>
        <w:t>senza</w:t>
      </w:r>
      <w:r>
        <w:rPr>
          <w:b/>
          <w:color w:val="CF2D25"/>
          <w:spacing w:val="-4"/>
          <w:sz w:val="26"/>
        </w:rPr>
        <w:t> </w:t>
      </w:r>
      <w:r>
        <w:rPr>
          <w:b/>
          <w:color w:val="CF2D25"/>
          <w:sz w:val="26"/>
        </w:rPr>
        <w:t>ma. Su quelle barche ci siamo anche noi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Con</w:t>
      </w:r>
      <w:r>
        <w:rPr>
          <w:spacing w:val="-1"/>
        </w:rPr>
        <w:t> </w:t>
      </w:r>
      <w:r>
        <w:rPr/>
        <w:t>rispetto e con </w:t>
      </w:r>
      <w:r>
        <w:rPr>
          <w:spacing w:val="-2"/>
        </w:rPr>
        <w:t>fiducia</w:t>
      </w:r>
    </w:p>
    <w:p>
      <w:pPr>
        <w:spacing w:before="0"/>
        <w:ind w:left="0" w:right="0" w:firstLine="0"/>
        <w:jc w:val="left"/>
        <w:rPr>
          <w:b/>
          <w:sz w:val="26"/>
        </w:rPr>
      </w:pPr>
      <w:r>
        <w:rPr>
          <w:b/>
          <w:color w:val="CF2D25"/>
          <w:sz w:val="26"/>
        </w:rPr>
        <w:t>“Fermatevi!</w:t>
      </w:r>
      <w:r>
        <w:rPr>
          <w:b/>
          <w:color w:val="CF2D25"/>
          <w:spacing w:val="-3"/>
          <w:sz w:val="26"/>
        </w:rPr>
        <w:t> </w:t>
      </w:r>
      <w:r>
        <w:rPr>
          <w:b/>
          <w:color w:val="CF2D25"/>
          <w:sz w:val="26"/>
        </w:rPr>
        <w:t>E.T.S.</w:t>
      </w:r>
      <w:r>
        <w:rPr>
          <w:b/>
          <w:color w:val="CF2D25"/>
          <w:spacing w:val="-3"/>
          <w:sz w:val="26"/>
        </w:rPr>
        <w:t> </w:t>
      </w:r>
      <w:r>
        <w:rPr>
          <w:b/>
          <w:color w:val="CF2D25"/>
          <w:sz w:val="26"/>
        </w:rPr>
        <w:t>-</w:t>
      </w:r>
      <w:r>
        <w:rPr>
          <w:b/>
          <w:color w:val="CF2D25"/>
          <w:spacing w:val="-2"/>
          <w:sz w:val="26"/>
        </w:rPr>
        <w:t> </w:t>
      </w:r>
      <w:r>
        <w:rPr>
          <w:b/>
          <w:color w:val="CF2D25"/>
          <w:sz w:val="26"/>
        </w:rPr>
        <w:t>Associazione</w:t>
      </w:r>
      <w:r>
        <w:rPr>
          <w:b/>
          <w:color w:val="CF2D25"/>
          <w:spacing w:val="-3"/>
          <w:sz w:val="26"/>
        </w:rPr>
        <w:t> </w:t>
      </w:r>
      <w:r>
        <w:rPr>
          <w:b/>
          <w:color w:val="CF2D25"/>
          <w:sz w:val="26"/>
        </w:rPr>
        <w:t>per</w:t>
      </w:r>
      <w:r>
        <w:rPr>
          <w:b/>
          <w:color w:val="CF2D25"/>
          <w:spacing w:val="-3"/>
          <w:sz w:val="26"/>
        </w:rPr>
        <w:t> </w:t>
      </w:r>
      <w:r>
        <w:rPr>
          <w:b/>
          <w:color w:val="CF2D25"/>
          <w:sz w:val="26"/>
        </w:rPr>
        <w:t>la</w:t>
      </w:r>
      <w:r>
        <w:rPr>
          <w:b/>
          <w:color w:val="CF2D25"/>
          <w:spacing w:val="-2"/>
          <w:sz w:val="26"/>
        </w:rPr>
        <w:t> </w:t>
      </w:r>
      <w:r>
        <w:rPr>
          <w:b/>
          <w:color w:val="CF2D25"/>
          <w:sz w:val="26"/>
        </w:rPr>
        <w:t>pace</w:t>
      </w:r>
      <w:r>
        <w:rPr>
          <w:b/>
          <w:color w:val="CF2D25"/>
          <w:spacing w:val="-3"/>
          <w:sz w:val="26"/>
        </w:rPr>
        <w:t> </w:t>
      </w:r>
      <w:r>
        <w:rPr>
          <w:b/>
          <w:color w:val="CF2D25"/>
          <w:sz w:val="26"/>
        </w:rPr>
        <w:t>e</w:t>
      </w:r>
      <w:r>
        <w:rPr>
          <w:b/>
          <w:color w:val="CF2D25"/>
          <w:spacing w:val="-3"/>
          <w:sz w:val="26"/>
        </w:rPr>
        <w:t> </w:t>
      </w:r>
      <w:r>
        <w:rPr>
          <w:b/>
          <w:color w:val="CF2D25"/>
          <w:sz w:val="26"/>
        </w:rPr>
        <w:t>l’impegno</w:t>
      </w:r>
      <w:r>
        <w:rPr>
          <w:b/>
          <w:color w:val="CF2D25"/>
          <w:spacing w:val="-2"/>
          <w:sz w:val="26"/>
        </w:rPr>
        <w:t> civile”.</w:t>
      </w:r>
    </w:p>
    <w:p>
      <w:pPr>
        <w:pStyle w:val="BodyText"/>
        <w:rPr>
          <w:b/>
        </w:rPr>
      </w:pPr>
    </w:p>
    <w:p>
      <w:pPr>
        <w:pStyle w:val="BodyText"/>
        <w:ind w:right="433"/>
        <w:jc w:val="both"/>
      </w:pPr>
      <w:r>
        <w:rPr>
          <w:b/>
        </w:rPr>
        <w:t>Marisa LAURITO / </w:t>
      </w:r>
      <w:r>
        <w:rPr/>
        <w:t>Giulia AGRELLI / Ottorino CAPPELLI / Nicola COTUGNO / Nino DANIELE / Aldo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CHIARA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Pasquale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SENA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Marialuisa</w:t>
      </w:r>
      <w:r>
        <w:rPr>
          <w:spacing w:val="-3"/>
        </w:rPr>
        <w:t> </w:t>
      </w:r>
      <w:r>
        <w:rPr/>
        <w:t>FIRPO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Roberto</w:t>
      </w:r>
      <w:r>
        <w:rPr>
          <w:spacing w:val="-3"/>
        </w:rPr>
        <w:t> </w:t>
      </w:r>
      <w:r>
        <w:rPr/>
        <w:t>GIOVENE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GIRASOLE</w:t>
      </w:r>
      <w:r>
        <w:rPr>
          <w:spacing w:val="-3"/>
        </w:rPr>
        <w:t> </w:t>
      </w:r>
      <w:r>
        <w:rPr/>
        <w:t>/ Alfredo GUARDIANO / Angela IANNUZZI / Desirée KLAIN / Francesco LA MONICA /</w:t>
      </w:r>
    </w:p>
    <w:p>
      <w:pPr>
        <w:pStyle w:val="BodyText"/>
        <w:jc w:val="both"/>
      </w:pPr>
      <w:r>
        <w:rPr/>
        <w:t>Eugenio LUCREZI / Vitaliano MENNITI / Patrizio RISPO / Monica RUOCCO </w:t>
      </w:r>
      <w:r>
        <w:rPr>
          <w:spacing w:val="-10"/>
        </w:rPr>
        <w:t>/</w:t>
      </w:r>
    </w:p>
    <w:p>
      <w:pPr>
        <w:pStyle w:val="BodyText"/>
        <w:jc w:val="both"/>
      </w:pPr>
      <w:r>
        <w:rPr/>
        <w:t>Amalia</w:t>
      </w:r>
      <w:r>
        <w:rPr>
          <w:spacing w:val="-2"/>
        </w:rPr>
        <w:t> </w:t>
      </w:r>
      <w:r>
        <w:rPr/>
        <w:t>SCIELZO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Anna</w:t>
      </w:r>
      <w:r>
        <w:rPr>
          <w:spacing w:val="-2"/>
        </w:rPr>
        <w:t> </w:t>
      </w:r>
      <w:r>
        <w:rPr/>
        <w:t>Letizia</w:t>
      </w:r>
      <w:r>
        <w:rPr>
          <w:spacing w:val="-1"/>
        </w:rPr>
        <w:t> </w:t>
      </w:r>
      <w:r>
        <w:rPr/>
        <w:t>SORIA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Biancamaria</w:t>
      </w:r>
      <w:r>
        <w:rPr>
          <w:spacing w:val="-1"/>
        </w:rPr>
        <w:t> </w:t>
      </w:r>
      <w:r>
        <w:rPr/>
        <w:t>SPARANO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STELLA</w:t>
      </w:r>
      <w:r>
        <w:rPr>
          <w:spacing w:val="-2"/>
        </w:rPr>
        <w:t> </w:t>
      </w:r>
      <w:r>
        <w:rPr>
          <w:spacing w:val="-10"/>
        </w:rPr>
        <w:t>/</w:t>
      </w:r>
    </w:p>
    <w:sectPr>
      <w:pgSz w:w="11920" w:h="16840"/>
      <w:pgMar w:top="172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96" w:hanging="19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31" w:hanging="19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62" w:hanging="19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93" w:hanging="19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24" w:hanging="19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56" w:hanging="19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87" w:hanging="19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18" w:hanging="19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49" w:hanging="19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3636"/>
    </w:pPr>
    <w:rPr>
      <w:rFonts w:ascii="Arial Narrow" w:hAnsi="Arial Narrow" w:eastAsia="Arial Narrow" w:cs="Arial Narrow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95" w:hanging="195"/>
    </w:pPr>
    <w:rPr>
      <w:rFonts w:ascii="Arial Narrow" w:hAnsi="Arial Narrow" w:eastAsia="Arial Narrow" w:cs="Arial Narrow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#FERMATEVI! lettera REGIONE sett 2025 </dc:title>
  <dcterms:created xsi:type="dcterms:W3CDTF">2025-09-12T13:04:19Z</dcterms:created>
  <dcterms:modified xsi:type="dcterms:W3CDTF">2025-09-12T13:04:19Z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Skia/PDF m142 Google Docs Renderer</vt:lpwstr>
  </property>
</Properties>
</file>